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68.602</w:t>
      </w:r>
    </w:p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25</w:t>
      </w:r>
    </w:p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040</w:t>
      </w:r>
    </w:p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1A6805" w:rsidRPr="00B872D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1A6805" w:rsidRPr="00B872D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B872DD">
        <w:rPr>
          <w:rFonts w:ascii="Myriad Pro" w:hAnsi="Myriad Pro" w:cs="Arial"/>
          <w:color w:val="000000"/>
          <w:sz w:val="22"/>
          <w:szCs w:val="22"/>
          <w:lang w:val="en-US"/>
        </w:rPr>
        <w:t>Full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y </w:t>
      </w:r>
      <w:r w:rsidRPr="00B872DD">
        <w:rPr>
          <w:rFonts w:ascii="Myriad Pro" w:hAnsi="Myriad Pro" w:cs="Arial"/>
          <w:color w:val="000000"/>
          <w:sz w:val="22"/>
          <w:szCs w:val="22"/>
          <w:lang w:val="en-US"/>
        </w:rPr>
        <w:t>weld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ed</w:t>
      </w:r>
      <w:r w:rsidRPr="00B872DD">
        <w:rPr>
          <w:rFonts w:ascii="Myriad Pro" w:hAnsi="Myriad Pro" w:cs="Arial"/>
          <w:color w:val="000000"/>
          <w:sz w:val="22"/>
          <w:szCs w:val="22"/>
          <w:lang w:val="en-US"/>
        </w:rPr>
        <w:t xml:space="preserve"> hot tapping valve with full bore and weld/weld connection.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district heating, heating, cooling and industry plants. </w:t>
      </w:r>
      <w:r w:rsidRPr="00B872DD">
        <w:rPr>
          <w:rFonts w:ascii="Myriad Pro" w:hAnsi="Myriad Pro" w:cs="Arial"/>
          <w:color w:val="000000"/>
          <w:sz w:val="22"/>
          <w:szCs w:val="22"/>
          <w:lang w:val="en-US"/>
        </w:rPr>
        <w:t>Hot tapping valve with plug for welding before insulation, ball with slot for indication of direction of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. </w:t>
      </w:r>
      <w:r w:rsidRPr="00B872DD">
        <w:rPr>
          <w:rFonts w:ascii="Myriad Pro" w:hAnsi="Myriad Pro" w:cs="Arial"/>
          <w:color w:val="000000"/>
          <w:sz w:val="22"/>
          <w:szCs w:val="22"/>
          <w:lang w:val="en-US"/>
        </w:rPr>
        <w:t xml:space="preserve">Only original hot tapping valve tools are to be used according to makers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instructions. </w:t>
      </w:r>
      <w:r w:rsidRPr="00B872DD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pressure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B872DD">
        <w:rPr>
          <w:rFonts w:ascii="Myriad Pro" w:hAnsi="Myriad Pro" w:cs="Arial"/>
          <w:color w:val="000000"/>
          <w:sz w:val="22"/>
          <w:szCs w:val="22"/>
          <w:lang w:val="en-US"/>
        </w:rPr>
        <w:t>, Modu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l</w:t>
      </w:r>
      <w:r w:rsidRPr="00B872DD">
        <w:rPr>
          <w:rFonts w:ascii="Myriad Pro" w:hAnsi="Myriad Pro" w:cs="Arial"/>
          <w:color w:val="000000"/>
          <w:sz w:val="22"/>
          <w:szCs w:val="22"/>
          <w:lang w:val="en-US"/>
        </w:rPr>
        <w:t>e H. and manufactured according to ISO9001:2008 and ISO14001.</w:t>
      </w:r>
    </w:p>
    <w:p w:rsidR="001A6805" w:rsidRPr="00B872D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1A6805" w:rsidRPr="00B872D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Weld/Weld</w:t>
      </w:r>
    </w:p>
    <w:p w:rsidR="001A6805" w:rsidRPr="00BF1A21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BF1A21"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 w:rsidRPr="00BF1A21"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Treated 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water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to avoid corrosion/lime formation</w:t>
      </w:r>
    </w:p>
    <w:p w:rsidR="001A6805" w:rsidRPr="00BF1A21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BF1A21">
        <w:rPr>
          <w:rFonts w:ascii="Myriad Pro" w:hAnsi="Myriad Pro" w:cs="Arial"/>
          <w:color w:val="000000"/>
          <w:sz w:val="22"/>
          <w:szCs w:val="22"/>
          <w:lang w:val="en-US"/>
        </w:rPr>
        <w:t xml:space="preserve">House: </w:t>
      </w:r>
      <w:r w:rsidRPr="00BF1A21"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O-ring: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EPDM 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br/>
        <w:t xml:space="preserve">Ball: 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Stainless steel AISI 304L 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br/>
      </w:r>
      <w:proofErr w:type="spellStart"/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Seatpacking</w:t>
      </w:r>
      <w:proofErr w:type="spellEnd"/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: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Reinforced PTFE 20% C 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Unbraco</w:t>
      </w:r>
      <w:proofErr w:type="spellEnd"/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 xml:space="preserve"> key and/or wrench key.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: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Enviromentally</w:t>
      </w:r>
      <w:proofErr w:type="spellEnd"/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 xml:space="preserve"> friendly corrosion resistant paint.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ab/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b/>
          <w:color w:val="000000"/>
          <w:sz w:val="22"/>
          <w:szCs w:val="22"/>
          <w:lang w:val="en-US"/>
        </w:rPr>
        <w:t xml:space="preserve">Labeling:   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Pressure, Temperature range, Productions month and year.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CE marked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1A6805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proofErr w:type="spellStart"/>
      <w:r w:rsidRPr="00A31A5D">
        <w:rPr>
          <w:rFonts w:ascii="Myriad Pro" w:hAnsi="Myriad Pro" w:cs="Arial"/>
          <w:b/>
          <w:color w:val="000000"/>
          <w:sz w:val="22"/>
          <w:szCs w:val="22"/>
          <w:lang w:val="en-US"/>
        </w:rPr>
        <w:t>Accesory</w:t>
      </w:r>
      <w:proofErr w:type="spellEnd"/>
      <w:r w:rsidRPr="00A31A5D">
        <w:rPr>
          <w:rFonts w:ascii="Myriad Pro" w:hAnsi="Myriad Pro" w:cs="Arial"/>
          <w:b/>
          <w:color w:val="000000"/>
          <w:sz w:val="22"/>
          <w:szCs w:val="22"/>
          <w:lang w:val="en-US"/>
        </w:rPr>
        <w:t>:</w:t>
      </w: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31A5D">
        <w:rPr>
          <w:rFonts w:ascii="Myriad Pro" w:hAnsi="Myriad Pro" w:cs="Arial"/>
          <w:color w:val="000000"/>
          <w:sz w:val="22"/>
          <w:szCs w:val="22"/>
          <w:lang w:val="en-US"/>
        </w:rPr>
        <w:t>Hot tapping tools for respective dimensions.</w:t>
      </w:r>
    </w:p>
    <w:p w:rsidR="001A6805" w:rsidRPr="00A31A5D" w:rsidRDefault="001A6805" w:rsidP="001A6805">
      <w:pPr>
        <w:tabs>
          <w:tab w:val="left" w:pos="1440"/>
        </w:tabs>
        <w:autoSpaceDE w:val="0"/>
        <w:autoSpaceDN w:val="0"/>
        <w:adjustRightInd w:val="0"/>
        <w:rPr>
          <w:lang w:val="en-US"/>
        </w:rPr>
      </w:pPr>
      <w:r w:rsidRPr="00A31A5D">
        <w:rPr>
          <w:rFonts w:ascii="Myriad Pro" w:hAnsi="Myriad Pro" w:cs="Arial"/>
          <w:b/>
          <w:color w:val="000000"/>
          <w:sz w:val="22"/>
          <w:szCs w:val="22"/>
          <w:lang w:val="en-US"/>
        </w:rPr>
        <w:tab/>
      </w:r>
    </w:p>
    <w:p w:rsidR="001A6805" w:rsidRPr="00486547" w:rsidRDefault="001A6805" w:rsidP="001A6805">
      <w:pPr>
        <w:rPr>
          <w:lang w:val="en-US"/>
        </w:rPr>
      </w:pPr>
    </w:p>
    <w:p w:rsidR="008447E1" w:rsidRPr="001A6805" w:rsidRDefault="008447E1" w:rsidP="001A6805">
      <w:pPr>
        <w:rPr>
          <w:lang w:val="en-US"/>
        </w:rPr>
      </w:pPr>
      <w:bookmarkStart w:id="1" w:name="_GoBack"/>
      <w:bookmarkEnd w:id="1"/>
    </w:p>
    <w:sectPr w:rsidR="008447E1" w:rsidRPr="001A6805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F0DF-9F17-43D2-BFBF-9FE8D7F7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2018-08-10T11:36:00Z</dcterms:created>
  <dcterms:modified xsi:type="dcterms:W3CDTF">2018-08-10T11:36:00Z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