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r w:rsidR="00C82DBE">
        <w:rPr>
          <w:rFonts w:ascii="Myriad Pro" w:hAnsi="Myriad Pro" w:cs="Arial"/>
          <w:color w:val="000000"/>
          <w:sz w:val="22"/>
          <w:szCs w:val="22"/>
          <w:lang w:val="en-US"/>
        </w:rPr>
        <w:t xml:space="preserve">91.103 &amp;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94.103</w:t>
      </w:r>
      <w:r w:rsidR="00C82DBE">
        <w:rPr>
          <w:rFonts w:ascii="Myriad Pro" w:hAnsi="Myriad Pro" w:cs="Arial"/>
          <w:color w:val="000000"/>
          <w:sz w:val="22"/>
          <w:szCs w:val="22"/>
          <w:lang w:val="en-US"/>
        </w:rPr>
        <w:t xml:space="preserve"> &amp;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44.316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</w:t>
      </w:r>
      <w:r w:rsidR="00C82DBE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015 to DN</w:t>
      </w:r>
      <w:r w:rsidR="00C82DBE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050 = PN</w:t>
      </w:r>
      <w:r w:rsidR="00C82DBE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40</w:t>
      </w:r>
      <w:r w:rsidR="00C82DBE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/</w:t>
      </w:r>
      <w:r w:rsidR="00C82DBE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25</w:t>
      </w:r>
      <w:r w:rsidR="00C82DBE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/</w:t>
      </w:r>
      <w:r w:rsidR="00C82DBE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16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</w:t>
      </w:r>
      <w:r w:rsidR="00C82DBE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065 to DN</w:t>
      </w:r>
      <w:r w:rsidR="00C82DBE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400 = PN</w:t>
      </w:r>
      <w:r w:rsidR="00C82DBE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25</w:t>
      </w:r>
      <w:r w:rsidR="00C82DBE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/</w:t>
      </w:r>
      <w:r w:rsidR="00C82DBE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16</w:t>
      </w:r>
    </w:p>
    <w:p w:rsidR="008447E1" w:rsidRPr="0036723C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</w:t>
      </w:r>
      <w:r w:rsidR="00C82DBE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010 to DN</w:t>
      </w:r>
      <w:r w:rsidR="005B2B47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400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8447E1" w:rsidRPr="00A26EB4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full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flange/flange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exchangeable </w:t>
      </w:r>
      <w:proofErr w:type="spellStart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o-rings</w:t>
      </w:r>
      <w:proofErr w:type="spellEnd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 w:rsidR="005B2B47"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8447E1" w:rsidRPr="0036723C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Flange/Flange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 140 °C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DN010 to DN100 = Handle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DN125 to DN150 = Handle / ISO flange for gear/actuator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DN200 to DN400 = ISO flange for gear/actuator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8447E1" w:rsidRPr="0036723C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8447E1" w:rsidRPr="0036723C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marked.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DN010 to DN040 = T-handle in Yellow, Red and/or Blue</w:t>
      </w:r>
    </w:p>
    <w:p w:rsidR="008447E1" w:rsidRDefault="008447E1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DN100 to DN400 = Gear/actuator</w:t>
      </w:r>
    </w:p>
    <w:p w:rsidR="0031331A" w:rsidRDefault="0031331A" w:rsidP="008447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bookmarkStart w:id="1" w:name="_GoBack"/>
      <w:bookmarkEnd w:id="1"/>
    </w:p>
    <w:sectPr w:rsidR="0031331A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>
    <w:pPr>
      <w:pStyle w:val="Footer"/>
    </w:pPr>
    <w:r>
      <w:rPr>
        <w:rFonts w:ascii="Myriad Pro" w:hAnsi="Myriad Pro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284605A" wp14:editId="0B713AE2">
          <wp:simplePos x="0" y="0"/>
          <wp:positionH relativeFrom="page">
            <wp:posOffset>-4445</wp:posOffset>
          </wp:positionH>
          <wp:positionV relativeFrom="page">
            <wp:posOffset>9656445</wp:posOffset>
          </wp:positionV>
          <wp:extent cx="7549515" cy="1015365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CA4536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rFonts w:ascii="Myriad Pro" w:hAnsi="Myriad Pro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9649460</wp:posOffset>
          </wp:positionV>
          <wp:extent cx="7549515" cy="1015365"/>
          <wp:effectExtent l="0" t="0" r="0" b="0"/>
          <wp:wrapNone/>
          <wp:docPr id="214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9649460</wp:posOffset>
          </wp:positionV>
          <wp:extent cx="7549515" cy="1015365"/>
          <wp:effectExtent l="0" t="0" r="0" b="0"/>
          <wp:wrapNone/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CA4536">
    <w:pPr>
      <w:pStyle w:val="Header"/>
    </w:pPr>
    <w:r>
      <w:rPr>
        <w:rFonts w:ascii="Myriad Pro" w:hAnsi="Myriad Pro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33A2CAC" wp14:editId="09D08DF1">
          <wp:simplePos x="0" y="0"/>
          <wp:positionH relativeFrom="page">
            <wp:posOffset>5843905</wp:posOffset>
          </wp:positionH>
          <wp:positionV relativeFrom="page">
            <wp:posOffset>312420</wp:posOffset>
          </wp:positionV>
          <wp:extent cx="1440180" cy="561340"/>
          <wp:effectExtent l="0" t="0" r="7620" b="0"/>
          <wp:wrapNone/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7B576F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5760720</wp:posOffset>
          </wp:positionH>
          <wp:positionV relativeFrom="page">
            <wp:posOffset>360045</wp:posOffset>
          </wp:positionV>
          <wp:extent cx="1440180" cy="561340"/>
          <wp:effectExtent l="0" t="0" r="7620" b="0"/>
          <wp:wrapNone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ABAA018" wp14:editId="749CA24A">
              <wp:simplePos x="0" y="0"/>
              <wp:positionH relativeFrom="column">
                <wp:posOffset>-288290</wp:posOffset>
              </wp:positionH>
              <wp:positionV relativeFrom="paragraph">
                <wp:posOffset>136525</wp:posOffset>
              </wp:positionV>
              <wp:extent cx="212090" cy="770255"/>
              <wp:effectExtent l="0" t="0" r="35560" b="29845"/>
              <wp:wrapNone/>
              <wp:docPr id="205" name="Group 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2090" cy="770255"/>
                        <a:chOff x="0" y="0"/>
                        <a:chExt cx="212436" cy="769620"/>
                      </a:xfrm>
                    </wpg:grpSpPr>
                    <wps:wsp>
                      <wps:cNvPr id="206" name="Straight Connector 206"/>
                      <wps:cNvCnPr/>
                      <wps:spPr>
                        <a:xfrm>
                          <a:off x="66964" y="768927"/>
                          <a:ext cx="145472" cy="34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DD0C29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Straight Connector 207"/>
                      <wps:cNvCnPr>
                        <a:cxnSpLocks noChangeAspect="1"/>
                      </wps:cNvCnPr>
                      <wps:spPr>
                        <a:xfrm flipH="1" flipV="1">
                          <a:off x="71582" y="143164"/>
                          <a:ext cx="0" cy="62645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DD0C29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Oval 208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2240" cy="1428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DD0C29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536" w:rsidRDefault="00CA4536" w:rsidP="00CA4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BAA018" id="Group 205" o:spid="_x0000_s102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sY2QMAAFAMAAAOAAAAZHJzL2Uyb0RvYy54bWzsV0tv4zYQvhfofyB0bywp8kuIszCcJi0Q&#10;bIJm2z3TNPVAKZIl6cjpr+8MSSlu4qbbLZDT5qDwMTOc+fjNcHzx4dAJ8siNbZVcJdlZmhAumdq1&#10;sl4lv366/mGREOuo3FGhJF8lT9wmHy6//+6i1yXPVaPEjhsCRqQte71KGud0OZlY1vCO2jOluYTN&#10;SpmOOpiaerIztAfrnZjkaTqb9MrstFGMWwurV2EzufT2q4ozd1dVljsiVgn45vzX+O8Wv5PLC1rW&#10;huqmZdEN+hVedLSVcOho6oo6SvamfWWqa5lRVlXujKluoqqqZdzHANFk6Ytobozaax9LXfa1HmEC&#10;aF/g9NVm2cfHe0Pa3SrJ02lCJO3gkvy5BBcAnl7XJUjdGP2g701cqMMMIz5UpsP/EAs5eGCfRmD5&#10;wREGi3mWp0uAn8HWfJ7mU2+ZlqyB23mlxZofn/WK81nUmy1nub+wyXDoBH0bXek1UMg+o2T/H0oP&#10;DdXcg28x/hElcCeg9OAMbevGkY2SEoimDEA2C5B5lY2MeNnSAnQnwJpBTEVCEJXZYpnPAx0H1LJi&#10;WszzEP154TfH0GmpjXU3XHUEB6tEtBK9pSV9vLUOrglEBxFcFpL0kKD5PE29mFWi3V23QuCmNfV2&#10;Iwx5pJAmV1fpJl+iK2DiSAxmQsIi4hzi8SP3JHg44BdeAZPgurNwAuYwH81Sxrh0ebQrJEijWgUu&#10;jIrRtbcUozyqcp/f/0V51PAnK+lG5a6Vypxy2x2y6HIV5AcEQtwIwVbtnvxNe2iAgpg078LF+Ztc&#10;9IxBT4C+yEUMmh3kg75V7HdLpNo0VNZ8bTWwF28Nr/xv8jg5pi6pRKt/QlE/+m246pj782y6AL4C&#10;nbPiPANmg0G4ppjMMf9n+ayY+jT5RuZvZD4qrNAphMJ6B2UISukC6RPpiE8Pcsl+CXeD8Evuovpb&#10;b1RW5HkROQrjxdy/Uf/MUS4gF+ybNVcqLLA+Cd6z/Oan6thQfj2KDd3xUOynKfzFAuebLizYvvKf&#10;rtBfUNrfm9TC/WuFdoftIZIpFGtiVGgFrWbXLTygt9S6e2qg9wMKQD/r7uBTCQVvpoqjhDTK/Hlq&#10;HeWh2YDdhPTQS64S+8eeGp4Q8bOENmSZFcgs5yfFdA5tDDHHO9vjHbnvNgreYSiy4J0forwTw7Ay&#10;qvsMbe8aT4UtKhmcvUqYM8Nk40KPC40z4+u1F4OGU1N3C/WfDXUbG4RPh8/U6NhFOCjWH9XQ+rxq&#10;JoIsUkiq9d6pqvWdBqZawDU+IP4N9N0ZtK2eTbHFxr74eO7ln38IXP4FAAD//wMAUEsDBBQABgAI&#10;AAAAIQBuXxda4AAAAAoBAAAPAAAAZHJzL2Rvd25yZXYueG1sTI/BasMwEETvhf6D2EBvjizXLsGx&#10;HEJoewqFJoXSm2JtbBNLMpZiO3/f7ak5LvuYeVNsZtOxEQffOitBLGNgaCunW1tL+Dq+RStgPiir&#10;VecsSrihh035+FCoXLvJfuJ4CDWjEOtzJaEJoc8591WDRvml69HS7+wGowKdQ831oCYKNx1P4viF&#10;G9VaamhUj7sGq8vhaiS8T2raPovXcX85724/x+zjey9QyqfFvF0DCziHfxj+9EkdSnI6uavVnnUS&#10;ojRLCZWQiAwYAZFIaNyJyDRZAS8Lfj+h/AUAAP//AwBQSwECLQAUAAYACAAAACEAtoM4kv4AAADh&#10;AQAAEwAAAAAAAAAAAAAAAAAAAAAAW0NvbnRlbnRfVHlwZXNdLnhtbFBLAQItABQABgAIAAAAIQA4&#10;/SH/1gAAAJQBAAALAAAAAAAAAAAAAAAAAC8BAABfcmVscy8ucmVsc1BLAQItABQABgAIAAAAIQCa&#10;wasY2QMAAFAMAAAOAAAAAAAAAAAAAAAAAC4CAABkcnMvZTJvRG9jLnhtbFBLAQItABQABgAIAAAA&#10;IQBuXxda4AAAAAoBAAAPAAAAAAAAAAAAAAAAADMGAABkcnMvZG93bnJldi54bWxQSwUGAAAAAAQA&#10;BADzAAAAQAcAAAAA&#10;">
              <v:line id="Straight Connector 206" o:spid="_x0000_s102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    <v:line id="Straight Connector 207" o:spid="_x0000_s102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    <o:lock v:ext="edit" aspectratio="t" shapetype="f"/>
              </v:line>
              <v:oval id="Oval 208" o:spid="_x0000_s102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    <v:path arrowok="t"/>
                <o:lock v:ext="edit" aspectratio="t"/>
                <v:textbox>
                  <w:txbxContent>
                    <w:p w:rsidR="00CA4536" w:rsidRDefault="00CA4536" w:rsidP="00CA4536">
                      <w:pPr>
                        <w:jc w:val="center"/>
                      </w:pPr>
                    </w:p>
                  </w:txbxContent>
                </v:textbox>
              </v:oval>
            </v:group>
          </w:pict>
        </mc:Fallback>
      </mc:AlternateContent>
    </w: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CA4536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80AEE77" wp14:editId="166B0F31">
              <wp:simplePos x="0" y="0"/>
              <wp:positionH relativeFrom="column">
                <wp:posOffset>-90805</wp:posOffset>
              </wp:positionH>
              <wp:positionV relativeFrom="page">
                <wp:posOffset>952500</wp:posOffset>
              </wp:positionV>
              <wp:extent cx="4581525" cy="827405"/>
              <wp:effectExtent l="0" t="0" r="0" b="0"/>
              <wp:wrapNone/>
              <wp:docPr id="209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581525" cy="827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4536" w:rsidRDefault="00CA4536" w:rsidP="00CA4536">
                          <w:pPr>
                            <w:pStyle w:val="Overskrift"/>
                            <w:spacing w:line="276" w:lineRule="auto"/>
                            <w:rPr>
                              <w:b/>
                              <w:color w:val="91989C"/>
                              <w:sz w:val="48"/>
                            </w:rPr>
                          </w:pPr>
                          <w:r w:rsidRPr="00C46F1F">
                            <w:rPr>
                              <w:b/>
                              <w:color w:val="91989C"/>
                              <w:sz w:val="48"/>
                            </w:rPr>
                            <w:t>BROEN Ballomax®</w:t>
                          </w:r>
                        </w:p>
                        <w:p w:rsidR="00CA4536" w:rsidRPr="00C46F1F" w:rsidRDefault="00CA4536" w:rsidP="00CA4536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Myriad Pro" w:hAnsi="Myriad Pro" w:cs="Arial"/>
                              <w:b/>
                              <w:color w:val="91989C"/>
                            </w:rPr>
                          </w:pPr>
                          <w:proofErr w:type="spellStart"/>
                          <w:r>
                            <w:rPr>
                              <w:rFonts w:ascii="Myriad Pro" w:hAnsi="Myriad Pro" w:cs="Arial"/>
                              <w:b/>
                              <w:color w:val="91989C"/>
                            </w:rPr>
                            <w:t>Tendertext</w:t>
                          </w:r>
                          <w:proofErr w:type="spellEnd"/>
                        </w:p>
                        <w:p w:rsidR="00CA4536" w:rsidRPr="00C46F1F" w:rsidRDefault="00CA4536" w:rsidP="00CA4536">
                          <w:pPr>
                            <w:pStyle w:val="Overskrift"/>
                            <w:spacing w:line="240" w:lineRule="auto"/>
                            <w:rPr>
                              <w:b/>
                              <w:color w:val="91989C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AEE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    <o:lock v:ext="edit" aspectratio="t"/>
              <v:textbox>
                <w:txbxContent>
                  <w:p w:rsidR="00CA4536" w:rsidRDefault="00CA4536" w:rsidP="00CA4536">
                    <w:pPr>
                      <w:pStyle w:val="Overskrift"/>
                      <w:spacing w:line="276" w:lineRule="auto"/>
                      <w:rPr>
                        <w:b/>
                        <w:color w:val="91989C"/>
                        <w:sz w:val="48"/>
                      </w:rPr>
                    </w:pPr>
                    <w:r w:rsidRPr="00C46F1F">
                      <w:rPr>
                        <w:b/>
                        <w:color w:val="91989C"/>
                        <w:sz w:val="48"/>
                      </w:rPr>
                      <w:t>BROEN Ballomax®</w:t>
                    </w:r>
                  </w:p>
                  <w:p w:rsidR="00CA4536" w:rsidRPr="00C46F1F" w:rsidRDefault="00CA4536" w:rsidP="00CA4536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Myriad Pro" w:hAnsi="Myriad Pro" w:cs="Arial"/>
                        <w:b/>
                        <w:color w:val="91989C"/>
                      </w:rPr>
                    </w:pPr>
                    <w:proofErr w:type="spellStart"/>
                    <w:r>
                      <w:rPr>
                        <w:rFonts w:ascii="Myriad Pro" w:hAnsi="Myriad Pro" w:cs="Arial"/>
                        <w:b/>
                        <w:color w:val="91989C"/>
                      </w:rPr>
                      <w:t>Tendertext</w:t>
                    </w:r>
                    <w:proofErr w:type="spellEnd"/>
                  </w:p>
                  <w:p w:rsidR="00CA4536" w:rsidRPr="00C46F1F" w:rsidRDefault="00CA4536" w:rsidP="00CA4536">
                    <w:pPr>
                      <w:pStyle w:val="Overskrift"/>
                      <w:spacing w:line="240" w:lineRule="auto"/>
                      <w:rPr>
                        <w:b/>
                        <w:color w:val="91989C"/>
                        <w:sz w:val="32"/>
                        <w:szCs w:val="32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Myriad Pro" w:hAnsi="Myriad Pro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24329AFA" wp14:editId="447029EF">
          <wp:simplePos x="0" y="0"/>
          <wp:positionH relativeFrom="page">
            <wp:posOffset>5760720</wp:posOffset>
          </wp:positionH>
          <wp:positionV relativeFrom="page">
            <wp:posOffset>360045</wp:posOffset>
          </wp:positionV>
          <wp:extent cx="1440180" cy="561340"/>
          <wp:effectExtent l="0" t="0" r="7620" b="0"/>
          <wp:wrapNone/>
          <wp:docPr id="210" name="Pictur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103D65"/>
    <w:rsid w:val="001129CF"/>
    <w:rsid w:val="001138B1"/>
    <w:rsid w:val="0014364A"/>
    <w:rsid w:val="00146178"/>
    <w:rsid w:val="00147429"/>
    <w:rsid w:val="00151A99"/>
    <w:rsid w:val="00163382"/>
    <w:rsid w:val="00186A1D"/>
    <w:rsid w:val="001A03EA"/>
    <w:rsid w:val="001A4973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F16F6"/>
    <w:rsid w:val="002F33F3"/>
    <w:rsid w:val="0031331A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3C40"/>
    <w:rsid w:val="00A569C9"/>
    <w:rsid w:val="00A74551"/>
    <w:rsid w:val="00A8271E"/>
    <w:rsid w:val="00A8400D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C8881C4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\AppData\Roaming\Microsoft\Templates\Blank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CAE4-B408-47EA-9966-827ACD65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Blanklogo</Template>
  <TotalTime>0</TotalTime>
  <Pages>1</Pages>
  <Words>176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Jesper Boysen</dc:creator>
  <cp:lastModifiedBy>Anja Lybæk Petersen</cp:lastModifiedBy>
  <cp:revision>8</cp:revision>
  <cp:lastPrinted>2017-10-11T10:58:00Z</cp:lastPrinted>
  <dcterms:created xsi:type="dcterms:W3CDTF">2017-10-16T10:36:00Z</dcterms:created>
  <dcterms:modified xsi:type="dcterms:W3CDTF">2018-08-10T11:30:00Z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